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/>
        </w:rPr>
        <w:t>天津市第一批市级数字乡村试点</w:t>
      </w:r>
      <w:r>
        <w:rPr>
          <w:rFonts w:hint="eastAsia"/>
          <w:lang w:val="en-US" w:eastAsia="zh-CN"/>
        </w:rPr>
        <w:t>公示</w:t>
      </w:r>
      <w:r>
        <w:rPr>
          <w:rFonts w:hint="eastAsia"/>
        </w:rPr>
        <w:t>名单</w:t>
      </w:r>
    </w:p>
    <w:bookmarkEnd w:id="0"/>
    <w:tbl>
      <w:tblPr>
        <w:tblStyle w:val="3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涉农区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vertAlign w:val="baseline"/>
                <w:lang w:val="en-US" w:eastAsia="zh-CN"/>
              </w:rPr>
              <w:t>滨海新区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寨上街道办事处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太平镇人民政府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胡家园街道大埝村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古林街道工农村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fldChar w:fldCharType="begin"/>
            </w:r>
            <w:r>
              <w:rPr>
                <w:rFonts w:hint="eastAsia"/>
                <w:vertAlign w:val="baseline"/>
              </w:rPr>
              <w:instrText xml:space="preserve"> HYPERLINK "https://aiqicha.baidu.com/detail/compinfo?pid=97644869908007&amp;rq=es&amp;pd=ee&amp;from=ps&amp;query=%E4%B8%9C%E4%BF%A1%E8%8A%B1%E5%8D%89%E6%9C%89%E9%99%90%E5%85%AC%E5%8F%B8" \t "https://www.baidu.com/_blank" </w:instrText>
            </w:r>
            <w:r>
              <w:rPr>
                <w:rFonts w:hint="eastAsia"/>
                <w:vertAlign w:val="baseline"/>
              </w:rPr>
              <w:fldChar w:fldCharType="separate"/>
            </w:r>
            <w:r>
              <w:rPr>
                <w:rFonts w:hint="eastAsia"/>
                <w:vertAlign w:val="baseline"/>
              </w:rPr>
              <w:t>天津市东信花卉有限公司</w:t>
            </w:r>
            <w:r>
              <w:rPr>
                <w:rFonts w:hint="eastAsia"/>
                <w:vertAlign w:val="baseli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华明街道办事处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西青区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中化现代农业有限公司天津技术服务中心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天津市西青区</w:t>
            </w:r>
            <w:r>
              <w:rPr>
                <w:rFonts w:hint="eastAsia"/>
                <w:vertAlign w:val="baseline"/>
              </w:rPr>
              <w:t>全境旅游管理有限公司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张家窝镇人民政府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津南区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葛沽镇人民政府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天津金谷鑫农种业有限责任公司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八里台镇西小站村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北辰区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天津德墅文化旅游有限公司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双街镇双街村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天津市小淀大苑文化传播有限公司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武清区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南蔡村镇粜粮务村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梅厂镇南任庄村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大黄堡镇</w:t>
            </w:r>
            <w:r>
              <w:rPr>
                <w:rFonts w:hint="eastAsia"/>
                <w:vertAlign w:val="baseline"/>
                <w:lang w:val="en-US"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上马台镇魏家堡村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宝坻区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牛家牌镇赵家湾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大钟庄镇大米庄村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静海区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天津</w:t>
            </w:r>
            <w:r>
              <w:rPr>
                <w:rFonts w:hint="eastAsia"/>
                <w:vertAlign w:val="baseline"/>
              </w:rPr>
              <w:t>奥群牧业有限公司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天津市</w:t>
            </w:r>
            <w:r>
              <w:rPr>
                <w:rFonts w:hint="eastAsia"/>
                <w:vertAlign w:val="baseline"/>
              </w:rPr>
              <w:t>东旭奶牛养殖专业合作社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天津</w:t>
            </w:r>
            <w:r>
              <w:rPr>
                <w:rFonts w:hint="eastAsia"/>
                <w:vertAlign w:val="baseline"/>
              </w:rPr>
              <w:t>金仓互联网科技有限公司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宁河区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岳龙镇人民政府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天津任凤庄村强村富民文化旅游发展有限责任公司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东棘坨镇毛毛匠村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潘庄镇人民政府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蓟州区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下营镇郭家沟村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7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出头岭镇人民政府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jBhZGViZGYzYzgwMDFmNDQyMDg5YTJmMTE1YzAifQ=="/>
  </w:docVars>
  <w:rsids>
    <w:rsidRoot w:val="1ECA0D5B"/>
    <w:rsid w:val="1ECA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860" w:firstLineChars="200"/>
      <w:jc w:val="both"/>
    </w:pPr>
    <w:rPr>
      <w:rFonts w:ascii="宋体" w:hAnsi="宋体" w:eastAsia="方正仿宋简体" w:cs="宋体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2023-09-21T09:35:00Z</dcterms:created>
  <dc:creator>Administrator</dc:creator>
  <cp:lastModifiedBy>Administrator</cp:lastModifiedBy>
  <dcterms:modified xsi:type="dcterms:W3CDTF">2023-09-21T09:35:14Z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25B800AC732A41A78205FF6C23BA1DF6_11</vt:lpwstr>
  </property>
</Properties>
</file>